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d5b8c9afb45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IBA INVEST AS</w:t>
      </w:r>
    </w:p>
    <w:sectPr>
      <w:headerReference xmlns:r="http://schemas.openxmlformats.org/officeDocument/2006/relationships" w:type="default" r:id="R60097e6a20c9467a"/>
      <w:footerReference xmlns:r="http://schemas.openxmlformats.org/officeDocument/2006/relationships" w:type="default" r:id="R8a9c92b1f9ea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IBA INVEST AS   ·   Org.nr 989 391 461   ·   Brøggers veg 14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IBA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097e6a20c9467a" /><Relationship Type="http://schemas.openxmlformats.org/officeDocument/2006/relationships/footer" Target="/word/footer1.xml" Id="R8a9c92b1f9ea41e3" /></Relationships>
</file>