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5a63612eb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7f9050d2f446c"/>
      <w:footerReference xmlns:r="http://schemas.openxmlformats.org/officeDocument/2006/relationships" w:type="default" r:id="Rf7d1543bdf8e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INVEST AS   ·   Org.nr 989 274 228   ·   Senjavegen 25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7f9050d2f446c" /><Relationship Type="http://schemas.openxmlformats.org/officeDocument/2006/relationships/footer" Target="/word/footer1.xml" Id="Rf7d1543bdf8e4062" /></Relationships>
</file>