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9af25700f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NONO AS</w:t>
      </w:r>
    </w:p>
    <w:sectPr>
      <w:headerReference xmlns:r="http://schemas.openxmlformats.org/officeDocument/2006/relationships" w:type="default" r:id="Rf121b381c9bf4c62"/>
      <w:footerReference xmlns:r="http://schemas.openxmlformats.org/officeDocument/2006/relationships" w:type="default" r:id="R4b12b043833e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1b381c9bf4c62" /><Relationship Type="http://schemas.openxmlformats.org/officeDocument/2006/relationships/footer" Target="/word/footer1.xml" Id="R4b12b043833e414d" /></Relationships>
</file>