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ff17cff6344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MARTINSEN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1. november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MARTINSEN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f24932093f416f"/>
      <w:footerReference xmlns:r="http://schemas.openxmlformats.org/officeDocument/2006/relationships" w:type="default" r:id="R2d485e750e6e4d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MARTINSEN HOLDING AS   ·   Org.nr 989 266 764   ·   c/o Jan Martinsen, Raumnessaga 20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MARTINSEN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f24932093f416f" /><Relationship Type="http://schemas.openxmlformats.org/officeDocument/2006/relationships/footer" Target="/word/footer1.xml" Id="R2d485e750e6e4db0" /></Relationships>
</file>