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87c4e4ee6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DYSTOPIA INVEST AS</w:t>
      </w:r>
    </w:p>
    <w:sectPr>
      <w:headerReference xmlns:r="http://schemas.openxmlformats.org/officeDocument/2006/relationships" w:type="default" r:id="Rb0b0797d6c86434a"/>
      <w:footerReference xmlns:r="http://schemas.openxmlformats.org/officeDocument/2006/relationships" w:type="default" r:id="R57858c6dec6f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0797d6c86434a" /><Relationship Type="http://schemas.openxmlformats.org/officeDocument/2006/relationships/footer" Target="/word/footer1.xml" Id="R57858c6dec6f41d8" /></Relationships>
</file>