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aba4c1be9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DYSTOPIA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85145bdfc7ab4c7c"/>
      <w:footerReference xmlns:r="http://schemas.openxmlformats.org/officeDocument/2006/relationships" w:type="default" r:id="R539ccfeb7b3f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45bdfc7ab4c7c" /><Relationship Type="http://schemas.openxmlformats.org/officeDocument/2006/relationships/footer" Target="/word/footer1.xml" Id="R539ccfeb7b3f426a" /></Relationships>
</file>