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3b894f6be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REME REGNSKAP AS.</w:t>
      </w:r>
    </w:p>
    <w:sectPr>
      <w:headerReference xmlns:r="http://schemas.openxmlformats.org/officeDocument/2006/relationships" w:type="default" r:id="R40f32192659d485f"/>
      <w:footerReference xmlns:r="http://schemas.openxmlformats.org/officeDocument/2006/relationships" w:type="default" r:id="R72a44fe92958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2192659d485f" /><Relationship Type="http://schemas.openxmlformats.org/officeDocument/2006/relationships/footer" Target="/word/footer1.xml" Id="R72a44fe929584b02" /></Relationships>
</file>