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243f4260764e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DALUM AS</w:t>
      </w:r>
    </w:p>
    <w:sectPr>
      <w:headerReference xmlns:r="http://schemas.openxmlformats.org/officeDocument/2006/relationships" w:type="default" r:id="R99569d38118b44a5"/>
      <w:footerReference xmlns:r="http://schemas.openxmlformats.org/officeDocument/2006/relationships" w:type="default" r:id="Rc29f7c72b83f48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DALUM AS   ·   Org.nr 989 256 475   ·   c/o Ringdal Patenter AS, Frysjaveien 35   ·   0884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569d38118b44a5" /><Relationship Type="http://schemas.openxmlformats.org/officeDocument/2006/relationships/footer" Target="/word/footer1.xml" Id="Rc29f7c72b83f486c" /></Relationships>
</file>