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8852613cb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MARIANNE-LUND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9ac225b62e64b6d"/>
      <w:footerReference xmlns:r="http://schemas.openxmlformats.org/officeDocument/2006/relationships" w:type="default" r:id="Radd27b5209cc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225b62e64b6d" /><Relationship Type="http://schemas.openxmlformats.org/officeDocument/2006/relationships/footer" Target="/word/footer1.xml" Id="Radd27b5209cc4066" /></Relationships>
</file>