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b618a398e49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SILDRING AS, org.nr 989 235 990,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Lindesnes,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SILDRING AS</w:t>
      </w:r>
    </w:p>
    <w:sectPr>
      <w:headerReference xmlns:r="http://schemas.openxmlformats.org/officeDocument/2006/relationships" w:type="default" r:id="R875ad35a950a4125"/>
      <w:footerReference xmlns:r="http://schemas.openxmlformats.org/officeDocument/2006/relationships" w:type="default" r:id="R12b5d2d76211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SILDRING AS   ·   Org.nr 989 235 990   ·   c/o Maria Svanevik, Einerlia 4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SILDRING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ad35a950a4125" /><Relationship Type="http://schemas.openxmlformats.org/officeDocument/2006/relationships/footer" Target="/word/footer1.xml" Id="R12b5d2d762114df0" /></Relationships>
</file>