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02110e24b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SKAHAM INVEST AS</w:t>
      </w:r>
    </w:p>
    <w:sectPr>
      <w:headerReference xmlns:r="http://schemas.openxmlformats.org/officeDocument/2006/relationships" w:type="default" r:id="R0096eb9218be420e"/>
      <w:footerReference xmlns:r="http://schemas.openxmlformats.org/officeDocument/2006/relationships" w:type="default" r:id="R51193eef7f6e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SKAHAM INVEST AS   ·   Org.nr 989 235 168   ·   Orrelia 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6eb9218be420e" /><Relationship Type="http://schemas.openxmlformats.org/officeDocument/2006/relationships/footer" Target="/word/footer1.xml" Id="R51193eef7f6e45bc" /></Relationships>
</file>