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41d699a6b43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Charlottenlund,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LILLY INVEST AS</w:t>
      </w:r>
    </w:p>
    <w:sectPr>
      <w:headerReference xmlns:r="http://schemas.openxmlformats.org/officeDocument/2006/relationships" w:type="default" r:id="R8e0779d5e0f14c5d"/>
      <w:footerReference xmlns:r="http://schemas.openxmlformats.org/officeDocument/2006/relationships" w:type="default" r:id="Rc2ad435d6bc0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LILLY INVEST AS   ·   Org.nr 989 228 196   ·   c/o Tor Gustav Wikan, Jakobslivegen 11A   ·   7058 CHARLOTTENLUND   ·   tgw@ntebb.no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779d5e0f14c5d" /><Relationship Type="http://schemas.openxmlformats.org/officeDocument/2006/relationships/footer" Target="/word/footer1.xml" Id="Rc2ad435d6bc043d1" /></Relationships>
</file>