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ad9ac27c5947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VITABONA AS</w:t>
      </w:r>
    </w:p>
    <w:sectPr>
      <w:headerReference xmlns:r="http://schemas.openxmlformats.org/officeDocument/2006/relationships" w:type="default" r:id="Rd099b788920344ad"/>
      <w:footerReference xmlns:r="http://schemas.openxmlformats.org/officeDocument/2006/relationships" w:type="default" r:id="Rba941b42efa044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VITABONA AS   ·   Org.nr 989 224 964   ·   Mario Caprinos vei 9B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VITABONA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99b788920344ad" /><Relationship Type="http://schemas.openxmlformats.org/officeDocument/2006/relationships/footer" Target="/word/footer1.xml" Id="Rba941b42efa044b7" /></Relationships>
</file>