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d00bafe2a84c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EILIS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EILIS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50774925d247d6"/>
      <w:footerReference xmlns:r="http://schemas.openxmlformats.org/officeDocument/2006/relationships" w:type="default" r:id="R741a3822b44c49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EILIS EIENDOM AS   ·   Org.nr 989 212 893   ·   Lernesstranda 7B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EILIS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50774925d247d6" /><Relationship Type="http://schemas.openxmlformats.org/officeDocument/2006/relationships/footer" Target="/word/footer1.xml" Id="R741a3822b44c491f" /></Relationships>
</file>