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39fc2c9c8942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YNGLE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Fiksdal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Fiksdal,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YNGLE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c0fafdde1f4aff"/>
      <w:footerReference xmlns:r="http://schemas.openxmlformats.org/officeDocument/2006/relationships" w:type="default" r:id="Rc119b6d8c4614c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YNGLE INVEST AS   ·   Org.nr 989 212 265   ·   c/o Oddgeir Anundsen, Nakkedalsvegen 30   ·   6394 FIKSDAL   ·   Tlf. 71 18 20 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YNGLE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c0fafdde1f4aff" /><Relationship Type="http://schemas.openxmlformats.org/officeDocument/2006/relationships/footer" Target="/word/footer1.xml" Id="Rc119b6d8c4614c4d" /></Relationships>
</file>