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e971a0dd8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H.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H.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d48e649b44b12"/>
      <w:footerReference xmlns:r="http://schemas.openxmlformats.org/officeDocument/2006/relationships" w:type="default" r:id="Rc61e45173c96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H. EIENDOM AS   ·   Org.nr 989 210 270   ·   Lindekleiv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H.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d48e649b44b12" /><Relationship Type="http://schemas.openxmlformats.org/officeDocument/2006/relationships/footer" Target="/word/footer1.xml" Id="Rc61e45173c9649a1" /></Relationships>
</file>