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ef800d5ee4e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A. SVENDSEN INVEST AS</w:t>
      </w:r>
    </w:p>
    <w:sectPr>
      <w:headerReference xmlns:r="http://schemas.openxmlformats.org/officeDocument/2006/relationships" w:type="default" r:id="R5ec07e02c0664b05"/>
      <w:footerReference xmlns:r="http://schemas.openxmlformats.org/officeDocument/2006/relationships" w:type="default" r:id="R37419fc3a7fa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07e02c0664b05" /><Relationship Type="http://schemas.openxmlformats.org/officeDocument/2006/relationships/footer" Target="/word/footer1.xml" Id="R37419fc3a7fa4af1" /></Relationships>
</file>