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d8379ebeb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SÆTHRE AS</w:t>
      </w:r>
    </w:p>
    <w:sectPr>
      <w:headerReference xmlns:r="http://schemas.openxmlformats.org/officeDocument/2006/relationships" w:type="default" r:id="Rd578067d072d40be"/>
      <w:footerReference xmlns:r="http://schemas.openxmlformats.org/officeDocument/2006/relationships" w:type="default" r:id="R5b1bc12b00cf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8067d072d40be" /><Relationship Type="http://schemas.openxmlformats.org/officeDocument/2006/relationships/footer" Target="/word/footer1.xml" Id="R5b1bc12b00cf4601" /></Relationships>
</file>