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4124fbd354b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JEAN B LINAAE AS.</w:t>
      </w:r>
    </w:p>
    <w:sectPr>
      <w:headerReference xmlns:r="http://schemas.openxmlformats.org/officeDocument/2006/relationships" w:type="default" r:id="Rf85e7ad6aac2424f"/>
      <w:footerReference xmlns:r="http://schemas.openxmlformats.org/officeDocument/2006/relationships" w:type="default" r:id="Rbaeb00d431b042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JEAN B LINAAE AS   ·   Org.nr 989 199 285   ·   Thorsholmen 18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JEAN B LINAAE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e7ad6aac2424f" /><Relationship Type="http://schemas.openxmlformats.org/officeDocument/2006/relationships/footer" Target="/word/footer1.xml" Id="Rbaeb00d431b042c7" /></Relationships>
</file>