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c1a0979ca4f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RAVI INVESTERING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Hommelvik,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ce56c0ac366d4f7f"/>
      <w:footerReference xmlns:r="http://schemas.openxmlformats.org/officeDocument/2006/relationships" w:type="default" r:id="Re84c90f8f70147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56c0ac366d4f7f" /><Relationship Type="http://schemas.openxmlformats.org/officeDocument/2006/relationships/footer" Target="/word/footer1.xml" Id="Re84c90f8f7014745" /></Relationships>
</file>