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fd44ee250c4a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Nesbru,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PETTER N HAUG AS</w:t>
      </w:r>
    </w:p>
    <w:sectPr>
      <w:headerReference xmlns:r="http://schemas.openxmlformats.org/officeDocument/2006/relationships" w:type="default" r:id="Re63db23d91e6471e"/>
      <w:footerReference xmlns:r="http://schemas.openxmlformats.org/officeDocument/2006/relationships" w:type="default" r:id="R063eb9cd0eee47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 N HAUG AS   ·   Org.nr 989 188 747   ·   Fekjan 29   ·   1394 NESBRU   ·   Tlf. 67 15 40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 N 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3db23d91e6471e" /><Relationship Type="http://schemas.openxmlformats.org/officeDocument/2006/relationships/footer" Target="/word/footer1.xml" Id="R063eb9cd0eee47a6" /></Relationships>
</file>