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f58b3f687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INVEST AS</w:t>
      </w:r>
    </w:p>
    <w:sectPr>
      <w:headerReference xmlns:r="http://schemas.openxmlformats.org/officeDocument/2006/relationships" w:type="default" r:id="R973b0b6cc05f4d0f"/>
      <w:footerReference xmlns:r="http://schemas.openxmlformats.org/officeDocument/2006/relationships" w:type="default" r:id="R68c901188541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b0b6cc05f4d0f" /><Relationship Type="http://schemas.openxmlformats.org/officeDocument/2006/relationships/footer" Target="/word/footer1.xml" Id="R68c90118854149ef" /></Relationships>
</file>