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31cc6c8e2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 INVEST AS</w:t>
      </w:r>
    </w:p>
    <w:sectPr>
      <w:headerReference xmlns:r="http://schemas.openxmlformats.org/officeDocument/2006/relationships" w:type="default" r:id="R12ac328be1a845e1"/>
      <w:footerReference xmlns:r="http://schemas.openxmlformats.org/officeDocument/2006/relationships" w:type="default" r:id="Rfce0025fa280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INVEST AS   ·   Org.nr 989 187 473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c328be1a845e1" /><Relationship Type="http://schemas.openxmlformats.org/officeDocument/2006/relationships/footer" Target="/word/footer1.xml" Id="Rfce0025fa2804b75" /></Relationships>
</file>