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a894378d1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ANDREASSEN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ANDREASSEN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3953805884e63"/>
      <w:footerReference xmlns:r="http://schemas.openxmlformats.org/officeDocument/2006/relationships" w:type="default" r:id="R392d91a610ff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ANDREASSEN HOLDING AS   ·   Org.nr 989 182 765   ·   Guldalsgata 28B   ·   1467 STRØMMEN   ·   ole@andreassen.no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3953805884e63" /><Relationship Type="http://schemas.openxmlformats.org/officeDocument/2006/relationships/footer" Target="/word/footer1.xml" Id="R392d91a610ff4da6" /></Relationships>
</file>