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81ee5a689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SÆTHER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Dolmøy,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SÆTHER AS</w:t>
      </w:r>
    </w:p>
    <w:sectPr>
      <w:headerReference xmlns:r="http://schemas.openxmlformats.org/officeDocument/2006/relationships" w:type="default" r:id="R0c1f8f9553d94285"/>
      <w:footerReference xmlns:r="http://schemas.openxmlformats.org/officeDocument/2006/relationships" w:type="default" r:id="R048f26ecaf9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f8f9553d94285" /><Relationship Type="http://schemas.openxmlformats.org/officeDocument/2006/relationships/footer" Target="/word/footer1.xml" Id="R048f26ecaf9f4975" /></Relationships>
</file>