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294b63cc9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TAMAI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d9e602aed5364a40"/>
      <w:footerReference xmlns:r="http://schemas.openxmlformats.org/officeDocument/2006/relationships" w:type="default" r:id="Ra2c33ad005ab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602aed5364a40" /><Relationship Type="http://schemas.openxmlformats.org/officeDocument/2006/relationships/footer" Target="/word/footer1.xml" Id="Ra2c33ad005ab42ba" /></Relationships>
</file>