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3e727d911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MÅSØVAL INVEST AS</w:t>
      </w:r>
    </w:p>
    <w:sectPr>
      <w:headerReference xmlns:r="http://schemas.openxmlformats.org/officeDocument/2006/relationships" w:type="default" r:id="R7c46a0330e554668"/>
      <w:footerReference xmlns:r="http://schemas.openxmlformats.org/officeDocument/2006/relationships" w:type="default" r:id="Re8994ee6c9ef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MÅSØVAL INVEST AS   ·   Org.nr 989 161 059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MÅSØVAL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6a0330e554668" /><Relationship Type="http://schemas.openxmlformats.org/officeDocument/2006/relationships/footer" Target="/word/footer1.xml" Id="Re8994ee6c9ef42d9" /></Relationships>
</file>