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5f80027dc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 INVEST AS</w:t>
      </w:r>
    </w:p>
    <w:sectPr>
      <w:headerReference xmlns:r="http://schemas.openxmlformats.org/officeDocument/2006/relationships" w:type="default" r:id="Rc57ec4ee9bdf4648"/>
      <w:footerReference xmlns:r="http://schemas.openxmlformats.org/officeDocument/2006/relationships" w:type="default" r:id="Rc2904ce06674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ec4ee9bdf4648" /><Relationship Type="http://schemas.openxmlformats.org/officeDocument/2006/relationships/footer" Target="/word/footer1.xml" Id="Rc2904ce066744535" /></Relationships>
</file>