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c2e1fbb1341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ELRIK AS</w:t>
      </w:r>
    </w:p>
    <w:sectPr>
      <w:headerReference xmlns:r="http://schemas.openxmlformats.org/officeDocument/2006/relationships" w:type="default" r:id="Rd18c6113a44b48e3"/>
      <w:footerReference xmlns:r="http://schemas.openxmlformats.org/officeDocument/2006/relationships" w:type="default" r:id="Rf52a39af1efe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8c6113a44b48e3" /><Relationship Type="http://schemas.openxmlformats.org/officeDocument/2006/relationships/footer" Target="/word/footer1.xml" Id="Rf52a39af1efe4ffb" /></Relationships>
</file>