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2fb49bc51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ELRIK AS, org.nr 989 133 721,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35b3a755d7b94814"/>
      <w:footerReference xmlns:r="http://schemas.openxmlformats.org/officeDocument/2006/relationships" w:type="default" r:id="R471a3284b49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3a755d7b94814" /><Relationship Type="http://schemas.openxmlformats.org/officeDocument/2006/relationships/footer" Target="/word/footer1.xml" Id="R471a3284b4944ff7" /></Relationships>
</file>