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1e4045a3b541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ELRIK AS</w:t>
      </w:r>
    </w:p>
    <w:sectPr>
      <w:headerReference xmlns:r="http://schemas.openxmlformats.org/officeDocument/2006/relationships" w:type="default" r:id="R10ce8954ecba4d65"/>
      <w:footerReference xmlns:r="http://schemas.openxmlformats.org/officeDocument/2006/relationships" w:type="default" r:id="R8c24611db1b149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ELRIK AS   ·   Org.nr 989 133 721   ·   Fiolvegen 3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ELRIK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ce8954ecba4d65" /><Relationship Type="http://schemas.openxmlformats.org/officeDocument/2006/relationships/footer" Target="/word/footer1.xml" Id="R8c24611db1b149db" /></Relationships>
</file>