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54ded294a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Hovin I Gauldal,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48c698eac2f94294"/>
      <w:footerReference xmlns:r="http://schemas.openxmlformats.org/officeDocument/2006/relationships" w:type="default" r:id="R2a665f5bc7f8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698eac2f94294" /><Relationship Type="http://schemas.openxmlformats.org/officeDocument/2006/relationships/footer" Target="/word/footer1.xml" Id="R2a665f5bc7f8451a" /></Relationships>
</file>