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ce80200aa4f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SBHI INVEST AS</w:t>
      </w:r>
    </w:p>
    <w:sectPr>
      <w:headerReference xmlns:r="http://schemas.openxmlformats.org/officeDocument/2006/relationships" w:type="default" r:id="R87bc0a0a0f374bb6"/>
      <w:footerReference xmlns:r="http://schemas.openxmlformats.org/officeDocument/2006/relationships" w:type="default" r:id="R676a46e55d76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SBHI INVEST AS   ·   Org.nr 989 092 189   ·   Fortunen 4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SBHI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c0a0a0f374bb6" /><Relationship Type="http://schemas.openxmlformats.org/officeDocument/2006/relationships/footer" Target="/word/footer1.xml" Id="R676a46e55d764fa1" /></Relationships>
</file>