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d9cd3dab6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FJELDAVLIE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FJELDAVLIE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ff01f2d66f42c2"/>
      <w:footerReference xmlns:r="http://schemas.openxmlformats.org/officeDocument/2006/relationships" w:type="default" r:id="Rad09236665e2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FJELDAVLIE INVEST AS   ·   Org.nr 989 086 162   ·   P.A. Munchs gate nord 48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FJELDAVLIE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f01f2d66f42c2" /><Relationship Type="http://schemas.openxmlformats.org/officeDocument/2006/relationships/footer" Target="/word/footer1.xml" Id="Rad09236665e24902" /></Relationships>
</file>