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84b0138f84e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SAMDRIFT DA</w:t>
      </w:r>
    </w:p>
    <w:sectPr>
      <w:headerReference xmlns:r="http://schemas.openxmlformats.org/officeDocument/2006/relationships" w:type="default" r:id="Rb334c8da209b4636"/>
      <w:footerReference xmlns:r="http://schemas.openxmlformats.org/officeDocument/2006/relationships" w:type="default" r:id="Re8750927282c41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SAMDRIFT DA   ·   Org.nr 989 079 662   ·   Galåen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SAMDRIFT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34c8da209b4636" /><Relationship Type="http://schemas.openxmlformats.org/officeDocument/2006/relationships/footer" Target="/word/footer1.xml" Id="Re8750927282c410f" /></Relationships>
</file>