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5b5611a02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ABETOR INVEST AS, org.nr 989 070 495,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e59f979f87b4404"/>
      <w:footerReference xmlns:r="http://schemas.openxmlformats.org/officeDocument/2006/relationships" w:type="default" r:id="R53a4b2d75a3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9f979f87b4404" /><Relationship Type="http://schemas.openxmlformats.org/officeDocument/2006/relationships/footer" Target="/word/footer1.xml" Id="R53a4b2d75a374971" /></Relationships>
</file>