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92e968d9994a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HVAM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HVAM INVEST AS</w:t>
      </w:r>
    </w:p>
    <w:sectPr>
      <w:headerReference xmlns:r="http://schemas.openxmlformats.org/officeDocument/2006/relationships" w:type="default" r:id="Re5e5f6d8428442e1"/>
      <w:footerReference xmlns:r="http://schemas.openxmlformats.org/officeDocument/2006/relationships" w:type="default" r:id="R2dbd1b7bcce64a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HVAM INVEST AS   ·   Org.nr 989 050 222   ·   Adolph Tidemands gate 51   ·   2000 LILLESTRØM   ·   post@hvaminvest.no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e5f6d8428442e1" /><Relationship Type="http://schemas.openxmlformats.org/officeDocument/2006/relationships/footer" Target="/word/footer1.xml" Id="R2dbd1b7bcce64ad1" /></Relationships>
</file>