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5168f1763c49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FRAMAR AS</w:t>
      </w:r>
    </w:p>
    <w:sectPr>
      <w:headerReference xmlns:r="http://schemas.openxmlformats.org/officeDocument/2006/relationships" w:type="default" r:id="R06505bd8c5f746f5"/>
      <w:footerReference xmlns:r="http://schemas.openxmlformats.org/officeDocument/2006/relationships" w:type="default" r:id="Rd34eba4b031d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05bd8c5f746f5" /><Relationship Type="http://schemas.openxmlformats.org/officeDocument/2006/relationships/footer" Target="/word/footer1.xml" Id="Rd34eba4b031d4426" /></Relationships>
</file>