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b01edc2ff44d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FRAMAR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FRAMAR AS</w:t>
      </w:r>
    </w:p>
    <w:sectPr>
      <w:headerReference xmlns:r="http://schemas.openxmlformats.org/officeDocument/2006/relationships" w:type="default" r:id="Rf150617c682e4518"/>
      <w:footerReference xmlns:r="http://schemas.openxmlformats.org/officeDocument/2006/relationships" w:type="default" r:id="Ra5af35deb39f4f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FRAMAR AS   ·   Org.nr 989 047 159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50617c682e4518" /><Relationship Type="http://schemas.openxmlformats.org/officeDocument/2006/relationships/footer" Target="/word/footer1.xml" Id="Ra5af35deb39f4f82" /></Relationships>
</file>