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f9363ac5b345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Arendal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HANSNES INVEST AS.</w:t>
      </w:r>
    </w:p>
    <w:sectPr>
      <w:headerReference xmlns:r="http://schemas.openxmlformats.org/officeDocument/2006/relationships" w:type="default" r:id="Rb2d7a72c1db0491c"/>
      <w:footerReference xmlns:r="http://schemas.openxmlformats.org/officeDocument/2006/relationships" w:type="default" r:id="R0ffb2afa6d1547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HANSNES INVEST AS   ·   Org.nr 989 032 690   ·   Kystveien 40   ·   4841 ARENDAL   ·   ausland.bratlid@aub.no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HANSNES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d7a72c1db0491c" /><Relationship Type="http://schemas.openxmlformats.org/officeDocument/2006/relationships/footer" Target="/word/footer1.xml" Id="R0ffb2afa6d154784" /></Relationships>
</file>