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b58805a7749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ALB HOLDING AS</w:t>
      </w:r>
    </w:p>
    <w:sectPr>
      <w:headerReference xmlns:r="http://schemas.openxmlformats.org/officeDocument/2006/relationships" w:type="default" r:id="R71c39c8a6eff4fc5"/>
      <w:footerReference xmlns:r="http://schemas.openxmlformats.org/officeDocument/2006/relationships" w:type="default" r:id="Re2ab3bbaf4c3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 HOLDING AS   ·   Org.nr 989 029 886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39c8a6eff4fc5" /><Relationship Type="http://schemas.openxmlformats.org/officeDocument/2006/relationships/footer" Target="/word/footer1.xml" Id="Re2ab3bbaf4c34f35" /></Relationships>
</file>