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ab6675a18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e0a0e1e7f4925"/>
      <w:footerReference xmlns:r="http://schemas.openxmlformats.org/officeDocument/2006/relationships" w:type="default" r:id="R0b2d0b23f2d1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 HOLDING AS   ·   Org.nr 989 029 886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e0a0e1e7f4925" /><Relationship Type="http://schemas.openxmlformats.org/officeDocument/2006/relationships/footer" Target="/word/footer1.xml" Id="R0b2d0b23f2d1485b" /></Relationships>
</file>