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7d7169edc42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KIKUT INVEST AS</w:t>
      </w:r>
    </w:p>
    <w:sectPr>
      <w:headerReference xmlns:r="http://schemas.openxmlformats.org/officeDocument/2006/relationships" w:type="default" r:id="R364e79c908ce4bdc"/>
      <w:footerReference xmlns:r="http://schemas.openxmlformats.org/officeDocument/2006/relationships" w:type="default" r:id="R49f47f431a56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INVEST AS   ·   Org.nr 989 029 800   ·   v/ Bjørn Hartz, Lageshallveien 1   ·   3515 HØNEFOSS   ·   Tlf. 32 17 92 60   ·   bjorn.hartz@okohuset.no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e79c908ce4bdc" /><Relationship Type="http://schemas.openxmlformats.org/officeDocument/2006/relationships/footer" Target="/word/footer1.xml" Id="R49f47f431a564a83" /></Relationships>
</file>