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e558b6309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KIKUT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KIKUT INVEST AS</w:t>
      </w:r>
    </w:p>
    <w:sectPr>
      <w:headerReference xmlns:r="http://schemas.openxmlformats.org/officeDocument/2006/relationships" w:type="default" r:id="Re69c677e84c34ae4"/>
      <w:footerReference xmlns:r="http://schemas.openxmlformats.org/officeDocument/2006/relationships" w:type="default" r:id="R1295d5e11596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KIKUT INVEST AS   ·   Org.nr 989 029 800   ·   v/ Bjørn Hartz, Lageshallveien 1   ·   3515 HØNEFOSS   ·   Tlf. 32 17 92 60   ·   bjorn.hartz@okohuset.no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c677e84c34ae4" /><Relationship Type="http://schemas.openxmlformats.org/officeDocument/2006/relationships/footer" Target="/word/footer1.xml" Id="R1295d5e115964711" /></Relationships>
</file>