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233b31ff9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INVEST AS</w:t>
      </w:r>
    </w:p>
    <w:sectPr>
      <w:headerReference xmlns:r="http://schemas.openxmlformats.org/officeDocument/2006/relationships" w:type="default" r:id="R7be2260c4f4a4439"/>
      <w:footerReference xmlns:r="http://schemas.openxmlformats.org/officeDocument/2006/relationships" w:type="default" r:id="Ra4b6b2247c94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2260c4f4a4439" /><Relationship Type="http://schemas.openxmlformats.org/officeDocument/2006/relationships/footer" Target="/word/footer1.xml" Id="Ra4b6b2247c944583" /></Relationships>
</file>