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b0f83cd4b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TORBJØRN SEIELSTAD HOLDING AS, org.nr 989 028 235,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a6e731ee99d84289"/>
      <w:footerReference xmlns:r="http://schemas.openxmlformats.org/officeDocument/2006/relationships" w:type="default" r:id="R1e01bb00304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731ee99d84289" /><Relationship Type="http://schemas.openxmlformats.org/officeDocument/2006/relationships/footer" Target="/word/footer1.xml" Id="R1e01bb0030444a02" /></Relationships>
</file>