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98a0c3e62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HESTÅS INVEST AS</w:t>
      </w:r>
    </w:p>
    <w:sectPr>
      <w:headerReference xmlns:r="http://schemas.openxmlformats.org/officeDocument/2006/relationships" w:type="default" r:id="R41c916abed9c4222"/>
      <w:footerReference xmlns:r="http://schemas.openxmlformats.org/officeDocument/2006/relationships" w:type="default" r:id="R5f67b5e04735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HESTÅS INVEST AS   ·   Org.nr 989 026 828   ·   Odderhei terrasse 57   ·   4639 KRISTIANSAND S   ·   arild@iosis.no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HESTÅS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916abed9c4222" /><Relationship Type="http://schemas.openxmlformats.org/officeDocument/2006/relationships/footer" Target="/word/footer1.xml" Id="R5f67b5e047354352" /></Relationships>
</file>