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08c9d35c8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TRONRUD AS</w:t>
      </w:r>
    </w:p>
    <w:sectPr>
      <w:headerReference xmlns:r="http://schemas.openxmlformats.org/officeDocument/2006/relationships" w:type="default" r:id="Rf273066a6d3f44de"/>
      <w:footerReference xmlns:r="http://schemas.openxmlformats.org/officeDocument/2006/relationships" w:type="default" r:id="R2b9f7d5c6c51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3066a6d3f44de" /><Relationship Type="http://schemas.openxmlformats.org/officeDocument/2006/relationships/footer" Target="/word/footer1.xml" Id="R2b9f7d5c6c514d49" /></Relationships>
</file>