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434028d33b45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Onarheim,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MEIDELL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MEIDELL AS</w:t>
      </w:r>
    </w:p>
    <w:sectPr>
      <w:headerReference xmlns:r="http://schemas.openxmlformats.org/officeDocument/2006/relationships" w:type="default" r:id="R18952d98b4a04953"/>
      <w:footerReference xmlns:r="http://schemas.openxmlformats.org/officeDocument/2006/relationships" w:type="default" r:id="R5a1775358c5a4c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MEIDELL AS   ·   Org.nr 989 003 062   ·   Flakkavågsvegen 14   ·   5694 ONARHEIM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MEIDELL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952d98b4a04953" /><Relationship Type="http://schemas.openxmlformats.org/officeDocument/2006/relationships/footer" Target="/word/footer1.xml" Id="R5a1775358c5a4c92" /></Relationships>
</file>