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d193bd8dd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FARRIS BAD HOTELLDRIFT AS, org.nr 988 988 456,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b7ab3a424b8d4f99"/>
      <w:footerReference xmlns:r="http://schemas.openxmlformats.org/officeDocument/2006/relationships" w:type="default" r:id="R0ea901e84fb7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b3a424b8d4f99" /><Relationship Type="http://schemas.openxmlformats.org/officeDocument/2006/relationships/footer" Target="/word/footer1.xml" Id="R0ea901e84fb74289" /></Relationships>
</file>